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76" w:rsidRDefault="00707776" w:rsidP="00F61EEA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808080" w:themeColor="background1" w:themeShade="80"/>
          <w:sz w:val="51"/>
          <w:szCs w:val="51"/>
          <w:bdr w:val="none" w:sz="0" w:space="0" w:color="auto" w:frame="1"/>
          <w:lang w:eastAsia="pl-PL"/>
        </w:rPr>
      </w:pPr>
    </w:p>
    <w:p w:rsidR="00F61EEA" w:rsidRDefault="00F61EEA" w:rsidP="00F61EEA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808080" w:themeColor="background1" w:themeShade="80"/>
          <w:sz w:val="51"/>
          <w:szCs w:val="51"/>
          <w:bdr w:val="none" w:sz="0" w:space="0" w:color="auto" w:frame="1"/>
          <w:lang w:eastAsia="pl-PL"/>
        </w:rPr>
      </w:pPr>
      <w:r w:rsidRPr="001B7A8D">
        <w:rPr>
          <w:rFonts w:ascii="Arial" w:eastAsia="Times New Roman" w:hAnsi="Arial" w:cs="Arial"/>
          <w:b/>
          <w:bCs/>
          <w:color w:val="808080" w:themeColor="background1" w:themeShade="80"/>
          <w:sz w:val="51"/>
          <w:szCs w:val="51"/>
          <w:bdr w:val="none" w:sz="0" w:space="0" w:color="auto" w:frame="1"/>
          <w:lang w:eastAsia="pl-PL"/>
        </w:rPr>
        <w:t>Co zmieniła uchwała antysmogowa?</w:t>
      </w:r>
    </w:p>
    <w:p w:rsidR="00707776" w:rsidRPr="001B7A8D" w:rsidRDefault="00707776" w:rsidP="00F61EEA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808080" w:themeColor="background1" w:themeShade="80"/>
          <w:sz w:val="51"/>
          <w:szCs w:val="51"/>
          <w:bdr w:val="none" w:sz="0" w:space="0" w:color="auto" w:frame="1"/>
          <w:lang w:eastAsia="pl-PL"/>
        </w:rPr>
      </w:pPr>
    </w:p>
    <w:p w:rsidR="00F61EEA" w:rsidRPr="00D3752C" w:rsidRDefault="001B7A8D" w:rsidP="00F61EE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111111"/>
          <w:sz w:val="51"/>
          <w:szCs w:val="51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3897375"/>
            <wp:effectExtent l="0" t="0" r="0" b="8255"/>
            <wp:docPr id="4" name="Obraz 4" descr="http://www.naklo24.pl/photos/p_250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naklo24.pl/photos/p_25011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9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8FD" w:rsidRDefault="004468FD" w:rsidP="003862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333333"/>
          <w:sz w:val="26"/>
          <w:szCs w:val="26"/>
          <w:lang w:eastAsia="pl-PL"/>
        </w:rPr>
      </w:pPr>
    </w:p>
    <w:p w:rsidR="00F61EEA" w:rsidRPr="00D3752C" w:rsidRDefault="00F61EEA" w:rsidP="003862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333333"/>
          <w:sz w:val="26"/>
          <w:szCs w:val="26"/>
          <w:lang w:eastAsia="pl-PL"/>
        </w:rPr>
      </w:pPr>
      <w:r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Od 1 września 2017 r. </w:t>
      </w:r>
      <w:r w:rsidR="00C92034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>weszła w życie uchwalona przez  Sejmik Województwa Śląskiego uchwała  w sprawie  wprowadzenia na obszarze województwa śląskiego ograniczeń w zakresie eksploat</w:t>
      </w:r>
      <w:r w:rsidR="006B6C2F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>acji instalacji, w których nastę</w:t>
      </w:r>
      <w:r w:rsidR="00C92034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>puje spalanie</w:t>
      </w:r>
      <w:r w:rsidR="006B6C2F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 </w:t>
      </w:r>
      <w:r w:rsidR="00C92034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 paliw</w:t>
      </w:r>
      <w:r w:rsidR="00CE1503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>.  Obecnie  n</w:t>
      </w:r>
      <w:r w:rsidRPr="00D3752C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ie  można </w:t>
      </w:r>
      <w:r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 spalać w piecach centralnego ogrzewania </w:t>
      </w:r>
      <w:r w:rsidRPr="00D3752C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 węgla brunatnego, mułów i </w:t>
      </w:r>
      <w:proofErr w:type="spellStart"/>
      <w:r w:rsidRPr="00D3752C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>fotokoncentratów</w:t>
      </w:r>
      <w:proofErr w:type="spellEnd"/>
      <w:r w:rsidRPr="00D3752C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 oraz biomasy stałej </w:t>
      </w:r>
      <w:r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                    </w:t>
      </w:r>
      <w:r w:rsidRPr="00D3752C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>o wilgotności powyżej 20 proc. Uchwała obowiązuje także wszystkich tych, którzy po 1 września planują</w:t>
      </w:r>
      <w:r w:rsidR="00871276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 uruchomić</w:t>
      </w:r>
      <w:r w:rsidRPr="00D3752C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 instalację urządzeń grzewczych. Wedle przyjętych zapisów w takim przypadku muszą zaopatrzyć się w kotły minimum klasy 5. </w:t>
      </w:r>
    </w:p>
    <w:p w:rsidR="00F61EEA" w:rsidRPr="00D3752C" w:rsidRDefault="00F61EEA" w:rsidP="003862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333333"/>
          <w:sz w:val="26"/>
          <w:szCs w:val="26"/>
          <w:lang w:eastAsia="pl-PL"/>
        </w:rPr>
      </w:pPr>
      <w:r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>Uregulowany został</w:t>
      </w:r>
      <w:r w:rsidRPr="00D3752C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 także temat wymiany starych kotłów. Założono trzy daty graniczne ich</w:t>
      </w:r>
      <w:r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 wym</w:t>
      </w:r>
      <w:r w:rsidRPr="00D3752C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iany, w zależności od długości lat użytkowania. </w:t>
      </w:r>
      <w:r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                      </w:t>
      </w:r>
      <w:r w:rsidRPr="00D3752C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W przypadku kotłów eksploatowanych powyżej 10 lat od daty produkcji trzeba będzie je wymienić na klasę 5 do końca 2021 roku. Ci, którzy użytkują kotły </w:t>
      </w:r>
      <w:r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   </w:t>
      </w:r>
      <w:r w:rsidRPr="00D3752C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>od 5-10 lat, powinni wymienić je do końca 2023 roku, a użytkownicy najmłodszych kotłów mają czas do końca 2025 roku.</w:t>
      </w:r>
    </w:p>
    <w:p w:rsidR="00F61EEA" w:rsidRDefault="00F61EEA" w:rsidP="003862D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D1227B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>Wprowadzono też obostrzenia dotyczące korzystania z kominków</w:t>
      </w:r>
      <w:r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                 </w:t>
      </w:r>
      <w:r w:rsidRPr="00D1227B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 w których obecnie  nie można spalać dr</w:t>
      </w:r>
      <w:r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ewna o wilgotności powyżej 20 %. Kominki </w:t>
      </w:r>
      <w:r w:rsidR="008B3593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>od 2023 roku będą musiały</w:t>
      </w:r>
      <w:r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 osiągać sprawność cieplną  na poziomie co najmniej  80%  lub </w:t>
      </w:r>
      <w:r w:rsidR="008B3593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będą  musiały </w:t>
      </w:r>
      <w:r w:rsidRPr="00D1227B">
        <w:rPr>
          <w:rFonts w:ascii="Arial" w:hAnsi="Arial" w:cs="Arial"/>
          <w:color w:val="222222"/>
          <w:sz w:val="26"/>
          <w:szCs w:val="26"/>
          <w:shd w:val="clear" w:color="auto" w:fill="FFFFFF"/>
        </w:rPr>
        <w:t>zostać wyposażone w urządzenia zapewniające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odpowiednią</w:t>
      </w:r>
      <w:r w:rsidRPr="00D1227B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redukcję emisji pyłu</w:t>
      </w:r>
      <w:r w:rsidR="00C92034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zgodną z unijnymi normami.</w:t>
      </w:r>
    </w:p>
    <w:p w:rsidR="004468FD" w:rsidRDefault="004468FD" w:rsidP="003862D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ahoma" w:eastAsia="Times New Roman" w:hAnsi="Tahoma" w:cs="Tahoma"/>
          <w:color w:val="333333"/>
          <w:sz w:val="26"/>
          <w:szCs w:val="26"/>
          <w:lang w:eastAsia="pl-PL"/>
        </w:rPr>
      </w:pPr>
    </w:p>
    <w:p w:rsidR="004468FD" w:rsidRDefault="004468FD" w:rsidP="004468F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ahoma" w:eastAsia="Times New Roman" w:hAnsi="Tahoma" w:cs="Tahoma"/>
          <w:color w:val="333333"/>
          <w:sz w:val="26"/>
          <w:szCs w:val="26"/>
          <w:lang w:eastAsia="pl-PL"/>
        </w:rPr>
      </w:pPr>
    </w:p>
    <w:p w:rsidR="00707776" w:rsidRDefault="00707776" w:rsidP="0070777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ahoma" w:eastAsia="Times New Roman" w:hAnsi="Tahoma" w:cs="Tahoma"/>
          <w:color w:val="333333"/>
          <w:sz w:val="26"/>
          <w:szCs w:val="26"/>
          <w:lang w:eastAsia="pl-PL"/>
        </w:rPr>
      </w:pPr>
    </w:p>
    <w:p w:rsidR="00707776" w:rsidRDefault="00707776" w:rsidP="0070777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ahoma" w:eastAsia="Times New Roman" w:hAnsi="Tahoma" w:cs="Tahoma"/>
          <w:color w:val="333333"/>
          <w:sz w:val="26"/>
          <w:szCs w:val="26"/>
          <w:lang w:eastAsia="pl-PL"/>
        </w:rPr>
      </w:pPr>
    </w:p>
    <w:p w:rsidR="00707776" w:rsidRDefault="00707776" w:rsidP="0070777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ahoma" w:eastAsia="Times New Roman" w:hAnsi="Tahoma" w:cs="Tahoma"/>
          <w:color w:val="333333"/>
          <w:sz w:val="26"/>
          <w:szCs w:val="26"/>
          <w:lang w:eastAsia="pl-PL"/>
        </w:rPr>
      </w:pPr>
    </w:p>
    <w:p w:rsidR="004468FD" w:rsidRDefault="0078316F" w:rsidP="0070777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ahoma" w:eastAsia="Times New Roman" w:hAnsi="Tahoma" w:cs="Tahoma"/>
          <w:color w:val="333333"/>
          <w:sz w:val="26"/>
          <w:szCs w:val="26"/>
          <w:lang w:eastAsia="pl-PL"/>
        </w:rPr>
      </w:pPr>
      <w:r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>Zwraca się uwagę , że  wszelkie  spalanie</w:t>
      </w:r>
      <w:r w:rsidR="003B7BD1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 </w:t>
      </w:r>
      <w:r w:rsidR="00786C68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>również</w:t>
      </w:r>
      <w:r w:rsidR="003B7BD1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 na wolnym powietrzu materiałów w tym trawy czy gałęzi,  emitujących </w:t>
      </w:r>
      <w:r w:rsidR="00786C68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nie tylko </w:t>
      </w:r>
      <w:r w:rsidR="003B7BD1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>dym, grozi</w:t>
      </w:r>
      <w:r w:rsidR="00786C68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 poważnymi konsekwencjami i karami</w:t>
      </w:r>
      <w:r w:rsidR="003B7BD1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>.</w:t>
      </w:r>
    </w:p>
    <w:p w:rsidR="00707776" w:rsidRPr="00707776" w:rsidRDefault="00707776" w:rsidP="0070777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ahoma" w:eastAsia="Times New Roman" w:hAnsi="Tahoma" w:cs="Tahoma"/>
          <w:color w:val="333333"/>
          <w:sz w:val="16"/>
          <w:szCs w:val="16"/>
          <w:lang w:eastAsia="pl-PL"/>
        </w:rPr>
      </w:pPr>
    </w:p>
    <w:p w:rsidR="004468FD" w:rsidRDefault="004468FD" w:rsidP="004468F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ahoma" w:eastAsia="Times New Roman" w:hAnsi="Tahoma" w:cs="Tahoma"/>
          <w:color w:val="333333"/>
          <w:sz w:val="26"/>
          <w:szCs w:val="26"/>
          <w:lang w:eastAsia="pl-PL"/>
        </w:rPr>
      </w:pPr>
      <w:r>
        <w:rPr>
          <w:noProof/>
          <w:lang w:eastAsia="pl-PL"/>
        </w:rPr>
        <w:drawing>
          <wp:inline distT="0" distB="0" distL="0" distR="0" wp14:anchorId="39586F15" wp14:editId="10AA383F">
            <wp:extent cx="5756745" cy="3061253"/>
            <wp:effectExtent l="0" t="0" r="0" b="6350"/>
            <wp:docPr id="8" name="Obraz 8" descr="Znalezione obrazy dla zapytania spalenie trawy i li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nalezione obrazy dla zapytania spalenie trawy i liś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8FD" w:rsidRPr="00707776" w:rsidRDefault="004468FD" w:rsidP="003862D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ahoma" w:eastAsia="Times New Roman" w:hAnsi="Tahoma" w:cs="Tahoma"/>
          <w:color w:val="333333"/>
          <w:sz w:val="16"/>
          <w:szCs w:val="16"/>
          <w:lang w:eastAsia="pl-PL"/>
        </w:rPr>
      </w:pPr>
    </w:p>
    <w:p w:rsidR="004468FD" w:rsidRDefault="00786C68" w:rsidP="004468F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ahoma" w:eastAsia="Times New Roman" w:hAnsi="Tahoma" w:cs="Tahoma"/>
          <w:color w:val="333333"/>
          <w:sz w:val="26"/>
          <w:szCs w:val="26"/>
          <w:lang w:eastAsia="pl-PL"/>
        </w:rPr>
      </w:pPr>
      <w:r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>Dla tych posiadających duże ogr</w:t>
      </w:r>
      <w:r w:rsidR="003B7BD1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ody i to jest niestety </w:t>
      </w:r>
      <w:r w:rsidR="00683A66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>,,</w:t>
      </w:r>
      <w:r w:rsidR="003B7BD1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>zbytek</w:t>
      </w:r>
      <w:r w:rsidR="00683A66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>”</w:t>
      </w:r>
      <w:r w:rsidR="003B7BD1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 p</w:t>
      </w:r>
      <w:r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owinno stać ich na kosiarki, które mielą trawę </w:t>
      </w:r>
      <w:r w:rsidR="003B7BD1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>i praktycznie powodują , że nie tylko koszt utrzymania ogrodu maleje wskutek braku opłat za jej utylizację ale stanowi ono dobry  nawóz.</w:t>
      </w:r>
    </w:p>
    <w:p w:rsidR="003B7BD1" w:rsidRDefault="003B7BD1" w:rsidP="003862D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ahoma" w:eastAsia="Times New Roman" w:hAnsi="Tahoma" w:cs="Tahoma"/>
          <w:color w:val="333333"/>
          <w:sz w:val="26"/>
          <w:szCs w:val="26"/>
          <w:lang w:eastAsia="pl-PL"/>
        </w:rPr>
      </w:pPr>
      <w:r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>Zwracamy również uwagę, że wszelkie spalanie na wolny</w:t>
      </w:r>
      <w:r w:rsidR="003862DA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>m</w:t>
      </w:r>
      <w:r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 powietrzu materiałów </w:t>
      </w:r>
      <w:r w:rsidR="00683A66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>jak  trawa, perz</w:t>
      </w:r>
      <w:r w:rsidR="003862DA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, gałęzie itd., </w:t>
      </w:r>
      <w:r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>emitujących dym</w:t>
      </w:r>
      <w:r w:rsidR="003862DA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 i szkodliwe związki </w:t>
      </w:r>
      <w:r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jest również surowo zakazane </w:t>
      </w:r>
      <w:r w:rsidR="003862DA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i zagrożone </w:t>
      </w:r>
      <w:r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wysokimi karami. Odpady  te można oddawać do punktu selektywnej zbiórki odpadów, utylizować </w:t>
      </w:r>
      <w:r w:rsidR="003862DA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                         </w:t>
      </w:r>
      <w:r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>w kompostownikach. Posiadaczy dużych ogrodów, którzy wytwarzają</w:t>
      </w:r>
      <w:r w:rsidR="003862DA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 dużo trawy</w:t>
      </w:r>
      <w:r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 powin</w:t>
      </w:r>
      <w:r w:rsidR="00683A66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>no stać na zakup kosiarki, które</w:t>
      </w:r>
      <w:r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 praktycznie mielą trawę  czyniąc </w:t>
      </w:r>
      <w:r w:rsidR="003862DA"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  </w:t>
      </w:r>
      <w:r>
        <w:rPr>
          <w:rFonts w:ascii="Tahoma" w:eastAsia="Times New Roman" w:hAnsi="Tahoma" w:cs="Tahoma"/>
          <w:color w:val="333333"/>
          <w:sz w:val="26"/>
          <w:szCs w:val="26"/>
          <w:lang w:eastAsia="pl-PL"/>
        </w:rPr>
        <w:t xml:space="preserve">z niej bardzo dobry nawóz. Koszt utrzymania ogrodu maleje, znikają problemy z utylizacją. To jeden z przykładów postępowania. </w:t>
      </w:r>
    </w:p>
    <w:p w:rsidR="00707776" w:rsidRPr="00707776" w:rsidRDefault="00707776" w:rsidP="003862D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</w:p>
    <w:p w:rsidR="00707776" w:rsidRDefault="00707776" w:rsidP="0070777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ahoma" w:eastAsia="Times New Roman" w:hAnsi="Tahoma" w:cs="Tahoma"/>
          <w:color w:val="333333"/>
          <w:sz w:val="26"/>
          <w:szCs w:val="26"/>
          <w:lang w:eastAsia="pl-PL"/>
        </w:rPr>
      </w:pPr>
      <w:r>
        <w:rPr>
          <w:noProof/>
          <w:lang w:eastAsia="pl-PL"/>
        </w:rPr>
        <w:drawing>
          <wp:inline distT="0" distB="0" distL="0" distR="0" wp14:anchorId="00EE8E41" wp14:editId="5AD3F9FA">
            <wp:extent cx="5876014" cy="3005593"/>
            <wp:effectExtent l="0" t="0" r="0" b="4445"/>
            <wp:docPr id="1" name="Obraz 1" descr="Znalezione obrazy dla zapytania kompostown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nalezione obrazy dla zapytania kompostowni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072" cy="300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776" w:rsidRDefault="00707776" w:rsidP="003862D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ahoma" w:eastAsia="Times New Roman" w:hAnsi="Tahoma" w:cs="Tahoma"/>
          <w:color w:val="333333"/>
          <w:sz w:val="26"/>
          <w:szCs w:val="26"/>
          <w:lang w:eastAsia="pl-PL"/>
        </w:rPr>
      </w:pPr>
    </w:p>
    <w:p w:rsidR="00707776" w:rsidRDefault="00707776" w:rsidP="003862D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ahoma" w:eastAsia="Times New Roman" w:hAnsi="Tahoma" w:cs="Tahoma"/>
          <w:color w:val="333333"/>
          <w:sz w:val="26"/>
          <w:szCs w:val="26"/>
          <w:lang w:eastAsia="pl-PL"/>
        </w:rPr>
      </w:pPr>
    </w:p>
    <w:p w:rsidR="00C92034" w:rsidRDefault="00C92034" w:rsidP="003862D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ahoma" w:eastAsia="Times New Roman" w:hAnsi="Tahoma" w:cs="Tahoma"/>
          <w:color w:val="333333"/>
          <w:sz w:val="26"/>
          <w:szCs w:val="26"/>
          <w:lang w:eastAsia="pl-PL"/>
        </w:rPr>
      </w:pPr>
      <w:bookmarkStart w:id="0" w:name="_GoBack"/>
      <w:bookmarkEnd w:id="0"/>
    </w:p>
    <w:p w:rsidR="004468FD" w:rsidRDefault="004468FD" w:rsidP="003862D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ahoma" w:eastAsia="Times New Roman" w:hAnsi="Tahoma" w:cs="Tahoma"/>
          <w:color w:val="333333"/>
          <w:sz w:val="26"/>
          <w:szCs w:val="26"/>
          <w:lang w:eastAsia="pl-PL"/>
        </w:rPr>
      </w:pPr>
    </w:p>
    <w:p w:rsidR="00C92034" w:rsidRDefault="00C92034" w:rsidP="003862D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ahoma" w:eastAsia="Times New Roman" w:hAnsi="Tahoma" w:cs="Tahoma"/>
          <w:color w:val="333333"/>
          <w:sz w:val="26"/>
          <w:szCs w:val="26"/>
          <w:lang w:eastAsia="pl-PL"/>
        </w:rPr>
      </w:pPr>
    </w:p>
    <w:p w:rsidR="00C92034" w:rsidRDefault="00C92034" w:rsidP="003862D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ahoma" w:eastAsia="Times New Roman" w:hAnsi="Tahoma" w:cs="Tahoma"/>
          <w:color w:val="333333"/>
          <w:sz w:val="26"/>
          <w:szCs w:val="26"/>
          <w:lang w:eastAsia="pl-PL"/>
        </w:rPr>
      </w:pPr>
    </w:p>
    <w:p w:rsidR="00C92034" w:rsidRDefault="00C92034" w:rsidP="00F61EEA">
      <w:pPr>
        <w:shd w:val="clear" w:color="auto" w:fill="FFFFFF"/>
        <w:spacing w:after="0" w:line="360" w:lineRule="auto"/>
        <w:ind w:firstLine="708"/>
        <w:jc w:val="both"/>
        <w:textAlignment w:val="baseline"/>
        <w:outlineLvl w:val="1"/>
        <w:rPr>
          <w:rFonts w:ascii="Tahoma" w:eastAsia="Times New Roman" w:hAnsi="Tahoma" w:cs="Tahoma"/>
          <w:color w:val="333333"/>
          <w:sz w:val="26"/>
          <w:szCs w:val="26"/>
          <w:lang w:eastAsia="pl-PL"/>
        </w:rPr>
      </w:pPr>
    </w:p>
    <w:p w:rsidR="00C92034" w:rsidRPr="00D1227B" w:rsidRDefault="00C92034" w:rsidP="007236FA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ahoma" w:eastAsia="Times New Roman" w:hAnsi="Tahoma" w:cs="Tahoma"/>
          <w:color w:val="333333"/>
          <w:sz w:val="26"/>
          <w:szCs w:val="26"/>
          <w:lang w:eastAsia="pl-PL"/>
        </w:rPr>
      </w:pPr>
    </w:p>
    <w:sectPr w:rsidR="00C92034" w:rsidRPr="00D1227B" w:rsidSect="00707776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4B"/>
    <w:rsid w:val="001B7A8D"/>
    <w:rsid w:val="0036332F"/>
    <w:rsid w:val="003862DA"/>
    <w:rsid w:val="003B7BD1"/>
    <w:rsid w:val="004468FD"/>
    <w:rsid w:val="00520EC1"/>
    <w:rsid w:val="005344C8"/>
    <w:rsid w:val="00602957"/>
    <w:rsid w:val="00653B05"/>
    <w:rsid w:val="00683A66"/>
    <w:rsid w:val="006B6C2F"/>
    <w:rsid w:val="00707776"/>
    <w:rsid w:val="007236FA"/>
    <w:rsid w:val="0078316F"/>
    <w:rsid w:val="00786C68"/>
    <w:rsid w:val="00871276"/>
    <w:rsid w:val="008B3593"/>
    <w:rsid w:val="0098354B"/>
    <w:rsid w:val="00BF06EB"/>
    <w:rsid w:val="00C92034"/>
    <w:rsid w:val="00CE1503"/>
    <w:rsid w:val="00D1227B"/>
    <w:rsid w:val="00D3752C"/>
    <w:rsid w:val="00F6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37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752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752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53B0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37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752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752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53B0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Biuro1</cp:lastModifiedBy>
  <cp:revision>7</cp:revision>
  <cp:lastPrinted>2017-10-30T10:56:00Z</cp:lastPrinted>
  <dcterms:created xsi:type="dcterms:W3CDTF">2017-10-27T10:58:00Z</dcterms:created>
  <dcterms:modified xsi:type="dcterms:W3CDTF">2017-10-31T08:56:00Z</dcterms:modified>
</cp:coreProperties>
</file>